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0B" w:rsidRDefault="00E82F0B" w:rsidP="0046013C">
      <w:pPr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-3.55pt;margin-top:-29.55pt;width:487.95pt;height:171.15pt;z-index:-251658240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p w:rsidR="00E82F0B" w:rsidRPr="003334ED" w:rsidRDefault="00E82F0B" w:rsidP="00CD09BA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64B7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6" type="#_x0000_t75" alt="Герб На ДОк" style="width:39pt;height:47.25pt;visibility:visible">
                        <v:imagedata r:id="rId6" o:title="" grayscale="t"/>
                      </v:shape>
                    </w:pict>
                  </w:r>
                </w:p>
                <w:p w:rsidR="00E82F0B" w:rsidRPr="00797CDB" w:rsidRDefault="00E82F0B" w:rsidP="00797CD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</w:pPr>
                  <w:r w:rsidRPr="00797CDB"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  <w:t>Белгородская область</w:t>
                  </w:r>
                </w:p>
                <w:p w:rsidR="00E82F0B" w:rsidRPr="00CD09BA" w:rsidRDefault="00E82F0B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администрация муниципального района</w:t>
                  </w:r>
                </w:p>
                <w:p w:rsidR="00E82F0B" w:rsidRPr="00CD09BA" w:rsidRDefault="00E82F0B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E82F0B" w:rsidRPr="00797CDB" w:rsidRDefault="00E82F0B" w:rsidP="00797CD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</w:pPr>
                  <w:r w:rsidRPr="00797CDB"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постановление</w:t>
                  </w:r>
                </w:p>
                <w:p w:rsidR="00E82F0B" w:rsidRDefault="00E82F0B" w:rsidP="00797C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с.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Красное</w:t>
                  </w:r>
                </w:p>
                <w:p w:rsidR="00E82F0B" w:rsidRPr="00797CDB" w:rsidRDefault="00E82F0B" w:rsidP="00CD09B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«__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05</w:t>
                  </w: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__»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__сентября_______2019_г.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    №___74____</w:t>
                  </w:r>
                </w:p>
              </w:txbxContent>
            </v:textbox>
            <w10:wrap type="tight"/>
          </v:rect>
        </w:pict>
      </w:r>
    </w:p>
    <w:p w:rsidR="00E82F0B" w:rsidRDefault="00E82F0B" w:rsidP="00AD3FBA">
      <w:pPr>
        <w:rPr>
          <w:b/>
          <w:bCs/>
          <w:sz w:val="28"/>
          <w:szCs w:val="28"/>
        </w:rPr>
      </w:pP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района </w:t>
      </w: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«Красненский район» от 24.10.2018 года </w:t>
      </w: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109 «Об утверждении административного </w:t>
      </w: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по реализации органом местного</w:t>
      </w: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государственной услуги </w:t>
      </w:r>
    </w:p>
    <w:p w:rsidR="00E82F0B" w:rsidRDefault="00E82F0B" w:rsidP="000D0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выплаты ежемесячного </w:t>
      </w:r>
    </w:p>
    <w:p w:rsidR="00E82F0B" w:rsidRDefault="00E82F0B" w:rsidP="000D07D2">
      <w:pPr>
        <w:rPr>
          <w:b/>
          <w:color w:val="000000"/>
          <w:sz w:val="28"/>
        </w:rPr>
      </w:pPr>
      <w:r>
        <w:rPr>
          <w:b/>
          <w:sz w:val="28"/>
          <w:szCs w:val="28"/>
        </w:rPr>
        <w:t>пособия на ребенка гражданам, имеющим детей</w:t>
      </w:r>
      <w:r>
        <w:rPr>
          <w:b/>
          <w:color w:val="000000"/>
          <w:sz w:val="28"/>
        </w:rPr>
        <w:t xml:space="preserve">», </w:t>
      </w:r>
    </w:p>
    <w:p w:rsidR="00E82F0B" w:rsidRDefault="00E82F0B" w:rsidP="000D07D2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</w:rPr>
        <w:t xml:space="preserve">предоставляемой в рамках переданных полномочий, </w:t>
      </w:r>
    </w:p>
    <w:p w:rsidR="00E82F0B" w:rsidRDefault="00E82F0B" w:rsidP="000D07D2">
      <w:pPr>
        <w:rPr>
          <w:color w:val="000000"/>
          <w:sz w:val="28"/>
        </w:rPr>
      </w:pPr>
      <w:r>
        <w:rPr>
          <w:b/>
          <w:color w:val="000000"/>
          <w:sz w:val="28"/>
        </w:rPr>
        <w:t>предоставления государственных услуг»</w:t>
      </w:r>
    </w:p>
    <w:p w:rsidR="00E82F0B" w:rsidRDefault="00E82F0B" w:rsidP="000D07D2">
      <w:pPr>
        <w:rPr>
          <w:sz w:val="26"/>
          <w:szCs w:val="26"/>
        </w:rPr>
      </w:pPr>
    </w:p>
    <w:p w:rsidR="00E82F0B" w:rsidRDefault="00E82F0B" w:rsidP="000D07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года № 210-ФЗ «Об организации предоставления государственных и муниципальных услуг»,  в целях приведения в соответствие с действующим законодательством нормативных актов Красненского района   администрация Красненского района</w:t>
      </w:r>
      <w:r>
        <w:rPr>
          <w:b/>
          <w:sz w:val="28"/>
          <w:szCs w:val="28"/>
        </w:rPr>
        <w:t xml:space="preserve"> постановляет:</w:t>
      </w:r>
    </w:p>
    <w:p w:rsidR="00E82F0B" w:rsidRDefault="00E82F0B" w:rsidP="000D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муниципального района «Красненский район» от 24.10.2018 года № 109 «Об утверждении административного регламента по реализации органом местного самоуправления государственной услуги «Организация выплаты ежемесячного пособия на ребенка гражданам, имеющим детей</w:t>
      </w:r>
      <w:r>
        <w:rPr>
          <w:color w:val="000000"/>
          <w:sz w:val="28"/>
        </w:rPr>
        <w:t xml:space="preserve">», предоставляемой в рамках переданных полномочий, предоставления государственных услуг» </w:t>
      </w:r>
      <w:r>
        <w:rPr>
          <w:sz w:val="28"/>
          <w:szCs w:val="28"/>
        </w:rPr>
        <w:t>следующие изменения:</w:t>
      </w:r>
    </w:p>
    <w:p w:rsidR="00E82F0B" w:rsidRDefault="00E82F0B" w:rsidP="000D0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административном регламенте по реализации отделом  социальной защиты населения администрации  Красненского района государственной услуги, предоставляемой в рамках переданных полномочий предоставления государственной услуги «Организация выплаты ежемесячного пособия на ребенка гражданам, имеющим детей» (далее – Административный регламент), утвержденном в пункте 1   постановления: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Пункт 2.6.1. изложить в следующей редакции: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«2.6.1. Лицо, обратившееся за ежемесячным пособием на ребенка, представляет: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в письменной форме о назначении ежемесячного пособия на ребенка с указанием в нем сведений о доходах семьи;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 и содержащий сведения о месте его жительства;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совместное проживание ребенка с заявителем;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доходы членов семьи за три месяца, предшествующие месяцу обращения за назначением пособия;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учебе в общеобразовательном учреждении ребенка (детей) старше шестнадцати лет;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 с отметкой об увольнении для неработающих граждан.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обратившееся за получением ежемесячного пособия на ребенка в повышенном размере, дополнительно представляет: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детей одиноких матерей – справку из органов ЗАГСа об основании внесения в свидетельство о рождении сведений об отце ребенка;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пособий один из следующих документов: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копию постановления судебного пристава-исполнителя о розыске должника;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справку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справку из суда о причинах неисполнения решения суда (постановления судьи);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справку из Управления Федеральной миграционной службы по Белгородской области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детей военнослужащих, проходящих военную службу по призыву:   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из военного комиссариата о призыве отца ребенка на военную службу; 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военного образовательного учреждения профессионального образования об учебе в нем отца ребенка;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детей-инвалидов: 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справку, подтверждающую факт установления инвалидности, выданную федеральным государственным учреждением медико-социальной экспертизы, или медицинское заключение на ребенка (подростка) – инвалида с детства в возрасте до 16 лет, выданное учреждением здравоохранения;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детей-инвалидов одиноких матерей: 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справку, подтверждающую факт установления инвалидности, выданную федеральным государственным учреждением медико- социальной экспертизы, или медицинское заключение на ребенка (подростка) – инвалида с детства в возрасте до 16 лет, выданное учреждением здравоохранения; справку из органов ЗАГС об основании внесения в свидетельство о рождении сведений об отце ребенка.»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 В пункте 2.6.3. абзац третий – исключить.</w:t>
      </w:r>
    </w:p>
    <w:p w:rsidR="00E82F0B" w:rsidRDefault="00E82F0B" w:rsidP="000D0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 В пункте 2.6.4.  абзацы второй и пятый – исключить.</w:t>
      </w:r>
    </w:p>
    <w:p w:rsidR="00E82F0B" w:rsidRDefault="00E82F0B" w:rsidP="000D0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 в порядке, предусмотренном Уставом Красненского района, и разместить на официальном сайте администрации муниципального района «Красненский район» по адресу: </w:t>
      </w:r>
      <w:r>
        <w:rPr>
          <w:sz w:val="28"/>
          <w:szCs w:val="28"/>
          <w:lang w:val="en-US"/>
        </w:rPr>
        <w:t>kraadm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E82F0B" w:rsidRDefault="00E82F0B" w:rsidP="000D0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82F0B" w:rsidRDefault="00E82F0B" w:rsidP="000D07D2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82F0B" w:rsidRDefault="00E82F0B" w:rsidP="000D07D2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82F0B" w:rsidRDefault="00E82F0B" w:rsidP="000D07D2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82F0B" w:rsidRDefault="00E82F0B" w:rsidP="000D07D2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>Глава администрации</w:t>
      </w:r>
    </w:p>
    <w:p w:rsidR="00E82F0B" w:rsidRDefault="00E82F0B" w:rsidP="000D07D2">
      <w:pPr>
        <w:pStyle w:val="Style6"/>
        <w:widowControl/>
        <w:spacing w:line="326" w:lineRule="exact"/>
        <w:ind w:firstLine="0"/>
      </w:pPr>
      <w:r>
        <w:rPr>
          <w:rStyle w:val="FontStyle52"/>
          <w:b/>
          <w:sz w:val="28"/>
          <w:szCs w:val="28"/>
        </w:rPr>
        <w:t>Красненского района                                                          А.Ф. Полторабатько</w:t>
      </w:r>
    </w:p>
    <w:p w:rsidR="00E82F0B" w:rsidRPr="0046013C" w:rsidRDefault="00E82F0B" w:rsidP="000D07D2"/>
    <w:sectPr w:rsidR="00E82F0B" w:rsidRPr="0046013C" w:rsidSect="00A0475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0B" w:rsidRDefault="00E82F0B" w:rsidP="003255E4">
      <w:r>
        <w:separator/>
      </w:r>
    </w:p>
  </w:endnote>
  <w:endnote w:type="continuationSeparator" w:id="1">
    <w:p w:rsidR="00E82F0B" w:rsidRDefault="00E82F0B" w:rsidP="0032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0B" w:rsidRDefault="00E82F0B" w:rsidP="003255E4">
      <w:r>
        <w:separator/>
      </w:r>
    </w:p>
  </w:footnote>
  <w:footnote w:type="continuationSeparator" w:id="1">
    <w:p w:rsidR="00E82F0B" w:rsidRDefault="00E82F0B" w:rsidP="0032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B" w:rsidRDefault="00E82F0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E82F0B" w:rsidRDefault="00E82F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B2C"/>
    <w:rsid w:val="0000468C"/>
    <w:rsid w:val="00006340"/>
    <w:rsid w:val="0001171D"/>
    <w:rsid w:val="00014290"/>
    <w:rsid w:val="00036E07"/>
    <w:rsid w:val="000862A2"/>
    <w:rsid w:val="000C3BC8"/>
    <w:rsid w:val="000D07D2"/>
    <w:rsid w:val="000E4EAD"/>
    <w:rsid w:val="0010638A"/>
    <w:rsid w:val="0013086F"/>
    <w:rsid w:val="00157D6E"/>
    <w:rsid w:val="001734C4"/>
    <w:rsid w:val="00253D82"/>
    <w:rsid w:val="002E0FCF"/>
    <w:rsid w:val="0030059C"/>
    <w:rsid w:val="003255E4"/>
    <w:rsid w:val="003334ED"/>
    <w:rsid w:val="003612D7"/>
    <w:rsid w:val="00363DF7"/>
    <w:rsid w:val="00364B77"/>
    <w:rsid w:val="003D44DC"/>
    <w:rsid w:val="00410F26"/>
    <w:rsid w:val="0041635D"/>
    <w:rsid w:val="00427797"/>
    <w:rsid w:val="0044144E"/>
    <w:rsid w:val="00451F50"/>
    <w:rsid w:val="0046013C"/>
    <w:rsid w:val="00461EAF"/>
    <w:rsid w:val="004633FE"/>
    <w:rsid w:val="00474178"/>
    <w:rsid w:val="004B4C09"/>
    <w:rsid w:val="004F116D"/>
    <w:rsid w:val="005B6779"/>
    <w:rsid w:val="005E7B8A"/>
    <w:rsid w:val="005F2EBC"/>
    <w:rsid w:val="005F5B2C"/>
    <w:rsid w:val="006207F0"/>
    <w:rsid w:val="00676A06"/>
    <w:rsid w:val="006B00BE"/>
    <w:rsid w:val="00737D3D"/>
    <w:rsid w:val="00760F8F"/>
    <w:rsid w:val="0077291B"/>
    <w:rsid w:val="00776CAD"/>
    <w:rsid w:val="00797CDB"/>
    <w:rsid w:val="0082675C"/>
    <w:rsid w:val="008313C1"/>
    <w:rsid w:val="008A0053"/>
    <w:rsid w:val="008B5715"/>
    <w:rsid w:val="008E2593"/>
    <w:rsid w:val="0090520F"/>
    <w:rsid w:val="00965A30"/>
    <w:rsid w:val="00972136"/>
    <w:rsid w:val="009A28C6"/>
    <w:rsid w:val="00A0475D"/>
    <w:rsid w:val="00A22230"/>
    <w:rsid w:val="00A27AD4"/>
    <w:rsid w:val="00A312C3"/>
    <w:rsid w:val="00A313EE"/>
    <w:rsid w:val="00A40539"/>
    <w:rsid w:val="00A70A77"/>
    <w:rsid w:val="00AB6356"/>
    <w:rsid w:val="00AD3FBA"/>
    <w:rsid w:val="00B02393"/>
    <w:rsid w:val="00B634A3"/>
    <w:rsid w:val="00C56274"/>
    <w:rsid w:val="00C81C9E"/>
    <w:rsid w:val="00CD09BA"/>
    <w:rsid w:val="00CE71E7"/>
    <w:rsid w:val="00D1349B"/>
    <w:rsid w:val="00D406F4"/>
    <w:rsid w:val="00DB2114"/>
    <w:rsid w:val="00E7322B"/>
    <w:rsid w:val="00E76119"/>
    <w:rsid w:val="00E82F0B"/>
    <w:rsid w:val="00EB1F6C"/>
    <w:rsid w:val="00EB7644"/>
    <w:rsid w:val="00EC52CE"/>
    <w:rsid w:val="00F144B3"/>
    <w:rsid w:val="00F26985"/>
    <w:rsid w:val="00F44AD6"/>
    <w:rsid w:val="00F73907"/>
    <w:rsid w:val="00FB1647"/>
    <w:rsid w:val="00FB2951"/>
    <w:rsid w:val="00FB592F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75D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475D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475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34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25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DefaultParagraphFont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D44D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D44DC"/>
    <w:pPr>
      <w:widowControl w:val="0"/>
      <w:shd w:val="clear" w:color="auto" w:fill="FFFFFF"/>
      <w:spacing w:before="1080" w:after="90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D44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3D44DC"/>
    <w:rPr>
      <w:b/>
      <w:bCs/>
      <w:color w:val="000000"/>
      <w:spacing w:val="60"/>
      <w:w w:val="100"/>
      <w:position w:val="0"/>
      <w:lang w:val="ru-RU" w:eastAsia="ru-RU"/>
    </w:rPr>
  </w:style>
  <w:style w:type="character" w:customStyle="1" w:styleId="21pt">
    <w:name w:val="Основной текст (2) + Интервал 1 pt"/>
    <w:basedOn w:val="2"/>
    <w:uiPriority w:val="99"/>
    <w:rsid w:val="003D44DC"/>
    <w:rPr>
      <w:color w:val="000000"/>
      <w:spacing w:val="3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3D44DC"/>
    <w:pPr>
      <w:widowControl w:val="0"/>
      <w:shd w:val="clear" w:color="auto" w:fill="FFFFFF"/>
      <w:spacing w:before="900" w:line="324" w:lineRule="exac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25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5E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5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5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1635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4163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753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28</cp:revision>
  <cp:lastPrinted>2019-09-05T06:53:00Z</cp:lastPrinted>
  <dcterms:created xsi:type="dcterms:W3CDTF">2019-01-10T05:28:00Z</dcterms:created>
  <dcterms:modified xsi:type="dcterms:W3CDTF">2019-09-25T10:20:00Z</dcterms:modified>
</cp:coreProperties>
</file>